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2F" w:rsidRPr="00C96C27" w:rsidRDefault="00267EE9" w:rsidP="00DC0B2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6C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="00DC0B2F" w:rsidRPr="00C96C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онспект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C0B2F" w:rsidRPr="00C96C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урока</w:t>
      </w:r>
    </w:p>
    <w:p w:rsidR="00DC0B2F" w:rsidRPr="00C96C27" w:rsidRDefault="009F5756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0B2F"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B2F"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 </w:t>
      </w:r>
      <w:proofErr w:type="spellStart"/>
      <w:r w:rsidR="00DC0B2F"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Александра Степановна</w:t>
      </w:r>
      <w:r w:rsidR="00DC0B2F"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C0B2F" w:rsidRPr="00C96C27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Предмет____</w:t>
      </w:r>
      <w:proofErr w:type="gramStart"/>
      <w:r w:rsidR="009F57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ИЗО</w:t>
      </w:r>
      <w:proofErr w:type="gramEnd"/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________________Класс____________</w:t>
      </w:r>
      <w:r w:rsidR="009F57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C0B2F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spellStart"/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урока_____</w:t>
      </w:r>
      <w:proofErr w:type="spellEnd"/>
      <w:r w:rsidR="009F5756" w:rsidRPr="009F5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9F57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Золотая Хохлома»</w:t>
      </w: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B3DF9" w:rsidRDefault="00D833D5" w:rsidP="00337AEC">
      <w:pPr>
        <w:jc w:val="both"/>
        <w:rPr>
          <w:sz w:val="28"/>
          <w:szCs w:val="28"/>
        </w:rPr>
      </w:pPr>
      <w:proofErr w:type="gramStart"/>
      <w:r w:rsidRPr="00D833D5">
        <w:rPr>
          <w:rFonts w:ascii="Times New Roman" w:hAnsi="Times New Roman" w:cs="Times New Roman"/>
          <w:sz w:val="28"/>
          <w:szCs w:val="28"/>
        </w:rPr>
        <w:t>Оборудование и методический материал: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7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2A2E">
        <w:rPr>
          <w:sz w:val="28"/>
          <w:szCs w:val="28"/>
        </w:rPr>
        <w:t>м</w:t>
      </w:r>
      <w:r w:rsidR="007B3DF9" w:rsidRPr="00367A8E">
        <w:rPr>
          <w:sz w:val="28"/>
          <w:szCs w:val="28"/>
        </w:rPr>
        <w:t>едиапроектор</w:t>
      </w:r>
      <w:proofErr w:type="spellEnd"/>
      <w:r w:rsidR="007B3DF9" w:rsidRPr="00367A8E">
        <w:rPr>
          <w:sz w:val="28"/>
          <w:szCs w:val="28"/>
        </w:rPr>
        <w:t xml:space="preserve">, изделия и иллюстрации с хохломской росписью, книжная выставка по теме, альбомы, кисти, краски, гуашь, музыкальный  центр, аудиодиск с народной музыкой, </w:t>
      </w:r>
      <w:proofErr w:type="spellStart"/>
      <w:r w:rsidR="007B3DF9" w:rsidRPr="00367A8E">
        <w:rPr>
          <w:sz w:val="28"/>
          <w:szCs w:val="28"/>
        </w:rPr>
        <w:t>изопроспект</w:t>
      </w:r>
      <w:proofErr w:type="spellEnd"/>
      <w:r w:rsidR="007B3DF9" w:rsidRPr="00367A8E">
        <w:rPr>
          <w:sz w:val="28"/>
          <w:szCs w:val="28"/>
        </w:rPr>
        <w:t xml:space="preserve"> из детских работ прошлых лет, восковые мелки, </w:t>
      </w:r>
      <w:r w:rsidR="007B3DF9">
        <w:rPr>
          <w:sz w:val="28"/>
          <w:szCs w:val="28"/>
        </w:rPr>
        <w:t>народный костюм, в</w:t>
      </w:r>
      <w:r w:rsidR="007B3DF9" w:rsidRPr="00367A8E">
        <w:rPr>
          <w:sz w:val="28"/>
          <w:szCs w:val="28"/>
        </w:rPr>
        <w:t>ода, тонированная бумага, шаблоны, репродукции с картинами художников-пейзажистов, цветные жетоны для оценивания урока, указка</w:t>
      </w:r>
      <w:r w:rsidR="007B3DF9">
        <w:rPr>
          <w:sz w:val="28"/>
          <w:szCs w:val="28"/>
        </w:rPr>
        <w:t xml:space="preserve">; </w:t>
      </w:r>
      <w:r w:rsidR="007B3DF9" w:rsidRPr="00367A8E">
        <w:rPr>
          <w:sz w:val="28"/>
          <w:szCs w:val="28"/>
        </w:rPr>
        <w:t xml:space="preserve"> пластиковые тарелочки и стаканчики одноразовой посуды, </w:t>
      </w:r>
      <w:proofErr w:type="spellStart"/>
      <w:r w:rsidR="007B3DF9" w:rsidRPr="00367A8E">
        <w:rPr>
          <w:sz w:val="28"/>
          <w:szCs w:val="28"/>
        </w:rPr>
        <w:t>затонированные</w:t>
      </w:r>
      <w:proofErr w:type="spellEnd"/>
      <w:r w:rsidR="007B3DF9" w:rsidRPr="00367A8E">
        <w:rPr>
          <w:sz w:val="28"/>
          <w:szCs w:val="28"/>
        </w:rPr>
        <w:t xml:space="preserve"> чёрной тушью</w:t>
      </w:r>
      <w:r w:rsidR="007B3DF9">
        <w:rPr>
          <w:sz w:val="28"/>
          <w:szCs w:val="28"/>
        </w:rPr>
        <w:t>;</w:t>
      </w:r>
      <w:proofErr w:type="gramEnd"/>
      <w:r w:rsidR="007B3DF9">
        <w:rPr>
          <w:sz w:val="28"/>
          <w:szCs w:val="28"/>
        </w:rPr>
        <w:t xml:space="preserve">  презентация  «Искусство Хохломы»,  видеоролик  «Волшебная кисточка»</w:t>
      </w:r>
      <w:r w:rsidR="00337AEC">
        <w:rPr>
          <w:sz w:val="28"/>
          <w:szCs w:val="28"/>
        </w:rPr>
        <w:t>, учебник И.А. Горяева «Изобразительное искусство»</w:t>
      </w:r>
      <w:r w:rsidR="00F22A2E">
        <w:rPr>
          <w:sz w:val="28"/>
          <w:szCs w:val="28"/>
        </w:rPr>
        <w:t xml:space="preserve">, 5 класс; </w:t>
      </w:r>
      <w:r w:rsidR="00337AEC">
        <w:rPr>
          <w:sz w:val="28"/>
          <w:szCs w:val="28"/>
        </w:rPr>
        <w:t xml:space="preserve"> рабочая тетрадь</w:t>
      </w:r>
      <w:r w:rsidR="007B3DF9">
        <w:rPr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4080"/>
        <w:gridCol w:w="7797"/>
        <w:gridCol w:w="3106"/>
      </w:tblGrid>
      <w:tr w:rsidR="00267EE9" w:rsidRPr="00C96C27" w:rsidTr="007A77C0">
        <w:trPr>
          <w:trHeight w:val="426"/>
        </w:trPr>
        <w:tc>
          <w:tcPr>
            <w:tcW w:w="564" w:type="dxa"/>
            <w:vMerge w:val="restart"/>
          </w:tcPr>
          <w:p w:rsidR="00267EE9" w:rsidRPr="00C96C27" w:rsidRDefault="00267EE9" w:rsidP="00EB6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vMerge w:val="restart"/>
            <w:vAlign w:val="center"/>
          </w:tcPr>
          <w:p w:rsidR="00267EE9" w:rsidRPr="00C96C27" w:rsidRDefault="00267EE9" w:rsidP="00EB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0903" w:type="dxa"/>
            <w:gridSpan w:val="2"/>
          </w:tcPr>
          <w:p w:rsidR="00267EE9" w:rsidRPr="00C96C27" w:rsidRDefault="00267EE9" w:rsidP="00EB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</w:tc>
      </w:tr>
      <w:tr w:rsidR="00267EE9" w:rsidRPr="00C96C27" w:rsidTr="006E0747">
        <w:trPr>
          <w:trHeight w:val="268"/>
        </w:trPr>
        <w:tc>
          <w:tcPr>
            <w:tcW w:w="564" w:type="dxa"/>
            <w:vMerge/>
          </w:tcPr>
          <w:p w:rsidR="00267EE9" w:rsidRPr="00C96C27" w:rsidRDefault="00267EE9" w:rsidP="00EB6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vMerge/>
          </w:tcPr>
          <w:p w:rsidR="00267EE9" w:rsidRPr="00C96C27" w:rsidRDefault="00267EE9" w:rsidP="00EB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267EE9" w:rsidRPr="00C96C27" w:rsidRDefault="00267EE9" w:rsidP="00EB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C96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106" w:type="dxa"/>
          </w:tcPr>
          <w:p w:rsidR="00267EE9" w:rsidRPr="00C96C27" w:rsidRDefault="00267EE9" w:rsidP="00EB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C96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ученика</w:t>
            </w:r>
          </w:p>
        </w:tc>
      </w:tr>
      <w:tr w:rsidR="00267EE9" w:rsidRPr="00D5470B" w:rsidTr="007A77C0">
        <w:tc>
          <w:tcPr>
            <w:tcW w:w="564" w:type="dxa"/>
          </w:tcPr>
          <w:p w:rsidR="00267EE9" w:rsidRPr="00D5470B" w:rsidRDefault="00267EE9" w:rsidP="00EB6A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</w:tcPr>
          <w:p w:rsidR="009F5756" w:rsidRPr="00D5470B" w:rsidRDefault="00267EE9" w:rsidP="009F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  <w:r w:rsidRPr="00D5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5756" w:rsidRPr="00F52789" w:rsidRDefault="009F5756" w:rsidP="009F5756">
            <w:r w:rsidRPr="00D74021">
              <w:rPr>
                <w:i/>
              </w:rPr>
              <w:t>Цель:</w:t>
            </w:r>
            <w:r w:rsidRPr="00F52789">
              <w:t xml:space="preserve"> эмоционально-психологическая, мотивационная подготовка учащихся к усвоению изучаемого материала.</w:t>
            </w:r>
          </w:p>
          <w:p w:rsidR="005455A7" w:rsidRDefault="009F5756" w:rsidP="009F5756">
            <w:pPr>
              <w:tabs>
                <w:tab w:val="num" w:pos="720"/>
              </w:tabs>
              <w:spacing w:after="0" w:line="240" w:lineRule="auto"/>
              <w:ind w:left="287"/>
            </w:pPr>
            <w:r w:rsidRPr="00D74021">
              <w:rPr>
                <w:i/>
              </w:rPr>
              <w:t>Задачи:</w:t>
            </w:r>
            <w:r w:rsidRPr="00F52789">
              <w:t xml:space="preserve"> проверить умение учащихся быстро настраиваться на работу; воспитывать самостоятельность при подготовке материалов для занятия</w:t>
            </w:r>
            <w:r>
              <w:t>; создать атмосферу сотрудничества, сотворчества на уроке.</w:t>
            </w:r>
          </w:p>
          <w:p w:rsidR="00267EE9" w:rsidRPr="00D5470B" w:rsidRDefault="005455A7" w:rsidP="009F5756">
            <w:pPr>
              <w:tabs>
                <w:tab w:val="num" w:pos="720"/>
              </w:tabs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Методы: словесные, активные.</w:t>
            </w:r>
          </w:p>
        </w:tc>
        <w:tc>
          <w:tcPr>
            <w:tcW w:w="7797" w:type="dxa"/>
          </w:tcPr>
          <w:p w:rsidR="009F5756" w:rsidRDefault="009F5756" w:rsidP="009F5756">
            <w:r>
              <w:t>Приветствует детей. Организует их внимание. Читает стих:</w:t>
            </w:r>
          </w:p>
          <w:p w:rsidR="009F5756" w:rsidRDefault="009F5756" w:rsidP="009F5756"/>
          <w:p w:rsidR="009F5756" w:rsidRDefault="009F5756" w:rsidP="009F5756">
            <w:r>
              <w:t>Прозвенел звонок весёлый,</w:t>
            </w:r>
          </w:p>
          <w:p w:rsidR="009F5756" w:rsidRDefault="009F5756" w:rsidP="009F5756">
            <w:r>
              <w:t>Он позвал ребят всех в класс.</w:t>
            </w:r>
          </w:p>
          <w:p w:rsidR="009F5756" w:rsidRDefault="009F5756" w:rsidP="009F5756">
            <w:r>
              <w:t xml:space="preserve">На урок  </w:t>
            </w:r>
            <w:proofErr w:type="gramStart"/>
            <w:r>
              <w:t>ИЗО</w:t>
            </w:r>
            <w:proofErr w:type="gramEnd"/>
            <w:r>
              <w:t xml:space="preserve"> спешите,</w:t>
            </w:r>
          </w:p>
          <w:p w:rsidR="009F5756" w:rsidRDefault="009F5756" w:rsidP="009F5756">
            <w:r>
              <w:t>Всё готово ли у вас?</w:t>
            </w:r>
          </w:p>
          <w:p w:rsidR="00622C8E" w:rsidRPr="00D5470B" w:rsidRDefault="009F5756" w:rsidP="009F5756">
            <w:pPr>
              <w:pStyle w:val="a3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- Ребята, проверьте, всё ли готово у вас к уроку, готовы ли вы слушать? Что для этого необходимо?</w:t>
            </w:r>
          </w:p>
        </w:tc>
        <w:tc>
          <w:tcPr>
            <w:tcW w:w="3106" w:type="dxa"/>
          </w:tcPr>
          <w:p w:rsidR="009F5756" w:rsidRDefault="009F5756" w:rsidP="009F5756">
            <w:proofErr w:type="gramStart"/>
            <w:r w:rsidRPr="00F52789">
              <w:t>Готовят н</w:t>
            </w:r>
            <w:r>
              <w:t xml:space="preserve">еобходимые для урока материалы: </w:t>
            </w:r>
            <w:r w:rsidRPr="00F52789">
              <w:t>кисти, краски, ка</w:t>
            </w:r>
            <w:r>
              <w:t>рандаши, гуашь, восковые мелки, альбомы, воду.</w:t>
            </w:r>
            <w:proofErr w:type="gramEnd"/>
          </w:p>
          <w:p w:rsidR="009F5756" w:rsidRDefault="009F5756" w:rsidP="009F5756"/>
          <w:p w:rsidR="009F5756" w:rsidRPr="00F52789" w:rsidRDefault="009F5756" w:rsidP="009F5756">
            <w:r w:rsidRPr="00F52789">
              <w:t>Отвечают на вопрос педагога:</w:t>
            </w:r>
          </w:p>
          <w:p w:rsidR="00267EE9" w:rsidRPr="009F5756" w:rsidRDefault="009F5756" w:rsidP="009F5756">
            <w:r w:rsidRPr="00F52789">
              <w:t xml:space="preserve"> - Необходимо быть внимательными на уроке.</w:t>
            </w:r>
          </w:p>
        </w:tc>
      </w:tr>
      <w:tr w:rsidR="00267EE9" w:rsidRPr="00D5470B" w:rsidTr="007A77C0">
        <w:tc>
          <w:tcPr>
            <w:tcW w:w="564" w:type="dxa"/>
          </w:tcPr>
          <w:p w:rsidR="00267EE9" w:rsidRPr="00D5470B" w:rsidRDefault="00267EE9" w:rsidP="00EB6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0" w:type="dxa"/>
          </w:tcPr>
          <w:p w:rsidR="009F5756" w:rsidRDefault="009F5756" w:rsidP="00EB6A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9F5756" w:rsidRDefault="009F5756" w:rsidP="009F5756">
            <w:r w:rsidRPr="00D74021">
              <w:rPr>
                <w:i/>
              </w:rPr>
              <w:t>Цель:</w:t>
            </w:r>
            <w:r>
              <w:t xml:space="preserve">  проверить качество выполнения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. </w:t>
            </w:r>
          </w:p>
          <w:p w:rsidR="00267EE9" w:rsidRPr="005455A7" w:rsidRDefault="009F5756" w:rsidP="009F5756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74021">
              <w:rPr>
                <w:i/>
              </w:rPr>
              <w:t>Задачи:</w:t>
            </w:r>
            <w:r>
              <w:t xml:space="preserve"> </w:t>
            </w:r>
            <w:r w:rsidRPr="0093219F">
              <w:t xml:space="preserve">установить правильность, </w:t>
            </w:r>
            <w:r w:rsidRPr="0093219F">
              <w:lastRenderedPageBreak/>
              <w:t xml:space="preserve">полноту и </w:t>
            </w:r>
            <w:r>
              <w:t>осознанность выполнения Д/</w:t>
            </w:r>
            <w:proofErr w:type="gramStart"/>
            <w:r>
              <w:t>З</w:t>
            </w:r>
            <w:proofErr w:type="gramEnd"/>
            <w:r>
              <w:t xml:space="preserve">; выявить и устранить в ходе проверки обнаруженные проблемы, вспомнить сведения о ранее изученных народных промыслах, побуждать к выполнению </w:t>
            </w:r>
            <w:proofErr w:type="spellStart"/>
            <w:r>
              <w:t>разноуровневых</w:t>
            </w:r>
            <w:proofErr w:type="spellEnd"/>
            <w:r>
              <w:t xml:space="preserve"> заданий.</w:t>
            </w:r>
          </w:p>
          <w:p w:rsidR="005455A7" w:rsidRPr="006C1604" w:rsidRDefault="005455A7" w:rsidP="00545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5A7">
              <w:rPr>
                <w:rFonts w:cs="Times New Roman"/>
              </w:rPr>
              <w:t>проектные, наглядные</w:t>
            </w:r>
            <w:r w:rsidR="00F446B8">
              <w:rPr>
                <w:rFonts w:cs="Times New Roman"/>
              </w:rPr>
              <w:t>, индивидуальные, фронтальные.</w:t>
            </w:r>
          </w:p>
        </w:tc>
        <w:tc>
          <w:tcPr>
            <w:tcW w:w="7797" w:type="dxa"/>
          </w:tcPr>
          <w:p w:rsidR="009F5756" w:rsidRDefault="009F5756" w:rsidP="009F5756">
            <w:r>
              <w:lastRenderedPageBreak/>
              <w:t>Напоминает:</w:t>
            </w:r>
          </w:p>
          <w:p w:rsidR="009F5756" w:rsidRDefault="009F5756" w:rsidP="009F5756">
            <w:r>
              <w:t xml:space="preserve">  -   Ребята, дома вы выполняли задания различной степени сложности. Проверим, что у вас получилось.</w:t>
            </w:r>
          </w:p>
          <w:p w:rsidR="009F5756" w:rsidRDefault="009F5756" w:rsidP="009F5756"/>
          <w:p w:rsidR="009F5756" w:rsidRDefault="009F5756" w:rsidP="009F5756">
            <w:r w:rsidRPr="00D74021">
              <w:rPr>
                <w:i/>
              </w:rPr>
              <w:t>1 группа</w:t>
            </w:r>
            <w:r>
              <w:t xml:space="preserve"> – найти вырезки в старых книгах и журналах; украсить предмет быта по мотивам одного из изученных народных промыслов (Гжель, Городец).</w:t>
            </w:r>
          </w:p>
          <w:p w:rsidR="009F5756" w:rsidRDefault="009F5756" w:rsidP="009F5756">
            <w:r w:rsidRPr="00D74021">
              <w:rPr>
                <w:i/>
              </w:rPr>
              <w:t>2 группа</w:t>
            </w:r>
            <w:r>
              <w:t xml:space="preserve"> – найти в Интернете информацию о народных промыслах, подготовить справку или небольшую презентацию.</w:t>
            </w:r>
          </w:p>
          <w:p w:rsidR="00267EE9" w:rsidRPr="00D5470B" w:rsidRDefault="009F5756" w:rsidP="009F575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Учитель поощряет творчество и инициативу детей.</w:t>
            </w:r>
          </w:p>
        </w:tc>
        <w:tc>
          <w:tcPr>
            <w:tcW w:w="3106" w:type="dxa"/>
          </w:tcPr>
          <w:p w:rsidR="009F5756" w:rsidRDefault="009F5756" w:rsidP="009F5756">
            <w:r>
              <w:lastRenderedPageBreak/>
              <w:t>1 группа учащихся готовит экспресс-выставку, краткий анализ.</w:t>
            </w:r>
          </w:p>
          <w:p w:rsidR="009F5756" w:rsidRDefault="009F5756" w:rsidP="009F5756">
            <w:r>
              <w:t xml:space="preserve">Учащиеся-зрители оценивают </w:t>
            </w:r>
            <w:r>
              <w:lastRenderedPageBreak/>
              <w:t>выполнение домашнего задания детьми.</w:t>
            </w:r>
          </w:p>
          <w:p w:rsidR="009F5756" w:rsidRDefault="009F5756" w:rsidP="009F5756"/>
          <w:p w:rsidR="00267EE9" w:rsidRPr="00D5470B" w:rsidRDefault="009F5756" w:rsidP="009F5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группа (2-3 ученика) представляют небольшие по продолжительности презентации.</w:t>
            </w:r>
          </w:p>
        </w:tc>
      </w:tr>
      <w:tr w:rsidR="00267EE9" w:rsidRPr="00D5470B" w:rsidTr="007A77C0">
        <w:trPr>
          <w:trHeight w:val="416"/>
        </w:trPr>
        <w:tc>
          <w:tcPr>
            <w:tcW w:w="564" w:type="dxa"/>
          </w:tcPr>
          <w:p w:rsidR="00267EE9" w:rsidRPr="00D5470B" w:rsidRDefault="00267EE9" w:rsidP="00EB6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80" w:type="dxa"/>
          </w:tcPr>
          <w:p w:rsidR="006C1604" w:rsidRDefault="00267EE9" w:rsidP="00EB6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учебного материала.</w:t>
            </w:r>
            <w:r w:rsidRPr="00D54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756" w:rsidRDefault="009F5756" w:rsidP="009F5756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  <w:r>
              <w:t>Подготовка учащихся к работе на основном этапе</w:t>
            </w:r>
          </w:p>
          <w:p w:rsidR="009F5756" w:rsidRDefault="009F5756" w:rsidP="009F5756">
            <w:pPr>
              <w:ind w:left="360"/>
            </w:pPr>
            <w:r w:rsidRPr="00ED4565">
              <w:rPr>
                <w:i/>
              </w:rPr>
              <w:t>Цель:</w:t>
            </w:r>
            <w:r>
              <w:t xml:space="preserve"> пробудить интерес к предмету и изучению нового материала</w:t>
            </w:r>
          </w:p>
          <w:p w:rsidR="009F5756" w:rsidRDefault="009F5756" w:rsidP="009F5756">
            <w:pPr>
              <w:ind w:left="360"/>
            </w:pPr>
            <w:r w:rsidRPr="00ED4565">
              <w:rPr>
                <w:i/>
              </w:rPr>
              <w:t>Задачи</w:t>
            </w:r>
            <w:r>
              <w:t>: вспомнить значение слова  «декор»; закрепить понятие  «современное декоративное искусство»; учить отличать изображения предметов народных промыслов.</w:t>
            </w:r>
          </w:p>
          <w:p w:rsidR="009F5756" w:rsidRDefault="009F5756" w:rsidP="009F5756">
            <w:pPr>
              <w:ind w:left="360"/>
              <w:jc w:val="center"/>
            </w:pPr>
          </w:p>
          <w:p w:rsidR="007B3DF9" w:rsidRDefault="007B3DF9" w:rsidP="009F5756">
            <w:pPr>
              <w:ind w:left="360"/>
              <w:jc w:val="center"/>
            </w:pPr>
          </w:p>
          <w:p w:rsidR="007B3DF9" w:rsidRDefault="007B3DF9" w:rsidP="009F5756">
            <w:pPr>
              <w:ind w:left="360"/>
              <w:jc w:val="center"/>
            </w:pPr>
          </w:p>
          <w:p w:rsidR="009F5756" w:rsidRDefault="009F5756" w:rsidP="009F575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/>
            </w:pPr>
            <w:r>
              <w:t>Этап усвоения новых знаний и способов действий.</w:t>
            </w:r>
          </w:p>
          <w:p w:rsidR="009F5756" w:rsidRDefault="009F5756" w:rsidP="009F5756">
            <w:pPr>
              <w:pStyle w:val="a3"/>
              <w:ind w:left="284"/>
            </w:pPr>
            <w:r w:rsidRPr="00ED4565">
              <w:rPr>
                <w:i/>
              </w:rPr>
              <w:t>Цель:</w:t>
            </w:r>
            <w:r>
              <w:t xml:space="preserve"> познакомить с особенностями хохломской росписи.</w:t>
            </w:r>
          </w:p>
          <w:p w:rsidR="009F5756" w:rsidRDefault="009F5756" w:rsidP="009F5756">
            <w:pPr>
              <w:pStyle w:val="a3"/>
              <w:ind w:left="284"/>
            </w:pPr>
            <w:r w:rsidRPr="00ED4565">
              <w:rPr>
                <w:i/>
              </w:rPr>
              <w:t>Задачи:</w:t>
            </w:r>
            <w:r>
              <w:t xml:space="preserve"> рассказать об истории возникновения промысла и его современном развитии, познакомить </w:t>
            </w:r>
            <w:r>
              <w:lastRenderedPageBreak/>
              <w:t>с основными элементами росписи, обеспечить восприятие,</w:t>
            </w:r>
          </w:p>
          <w:p w:rsidR="009F5756" w:rsidRDefault="009F5756" w:rsidP="009F5756">
            <w:pPr>
              <w:pStyle w:val="a3"/>
              <w:ind w:left="284"/>
            </w:pPr>
            <w:r>
              <w:t>осмысление и первичное запоминание материала.</w:t>
            </w:r>
          </w:p>
          <w:p w:rsidR="005455A7" w:rsidRDefault="005455A7" w:rsidP="009F5756">
            <w:pPr>
              <w:pStyle w:val="a3"/>
              <w:ind w:left="284"/>
            </w:pPr>
            <w:r>
              <w:t xml:space="preserve">Методы: интерактивные, иллюстративно-объяснительные, </w:t>
            </w:r>
            <w:r w:rsidR="00F446B8">
              <w:t>проблемно-поисковые.</w:t>
            </w:r>
          </w:p>
          <w:p w:rsidR="009F5756" w:rsidRDefault="009F5756" w:rsidP="00EB6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F6" w:rsidRPr="00D5470B" w:rsidRDefault="006A4EF6" w:rsidP="006A4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F5756" w:rsidRDefault="009F5756" w:rsidP="009F5756">
            <w:r>
              <w:lastRenderedPageBreak/>
              <w:t>Подводит учащихся к самостоятельному определению темы и задач урока. Игровое задание  «Третье – лишнее».</w:t>
            </w:r>
          </w:p>
          <w:p w:rsidR="009F5756" w:rsidRDefault="009F5756" w:rsidP="009F5756">
            <w:r>
              <w:t>(На доске помещены 3 иллюстрации; 2 – с изображением природы, 1 – с изображением изделий ДПИ). Вопрос:</w:t>
            </w:r>
          </w:p>
          <w:p w:rsidR="009F5756" w:rsidRDefault="009F5756" w:rsidP="009F5756">
            <w:r>
              <w:t xml:space="preserve"> - Какая из иллюстраций лишняя и почему?</w:t>
            </w:r>
          </w:p>
          <w:p w:rsidR="009F5756" w:rsidRDefault="009F5756" w:rsidP="009F5756">
            <w:r>
              <w:t>Организация беседы по определению вида искусства:</w:t>
            </w:r>
          </w:p>
          <w:p w:rsidR="009F5756" w:rsidRDefault="009F5756" w:rsidP="009F5756">
            <w:r>
              <w:t xml:space="preserve"> - Вы встречали где-нибудь такие или подобные предметы?</w:t>
            </w:r>
          </w:p>
          <w:p w:rsidR="009F5756" w:rsidRDefault="009F5756" w:rsidP="009F5756"/>
          <w:p w:rsidR="009F5756" w:rsidRDefault="009F5756" w:rsidP="009F5756"/>
          <w:p w:rsidR="009F5756" w:rsidRDefault="009F5756" w:rsidP="009F5756">
            <w:r>
              <w:t xml:space="preserve"> - Да, это изделия народных промыслов. Они декорированы.  Что означает это слово? Зачем люди украшают изделия?</w:t>
            </w:r>
          </w:p>
          <w:p w:rsidR="007B3DF9" w:rsidRDefault="007B3DF9" w:rsidP="009F5756"/>
          <w:p w:rsidR="007B3DF9" w:rsidRDefault="007B3DF9" w:rsidP="009F5756"/>
          <w:p w:rsidR="007B3DF9" w:rsidRDefault="007B3DF9" w:rsidP="009F5756"/>
          <w:p w:rsidR="007B3DF9" w:rsidRDefault="007B3DF9" w:rsidP="009F5756"/>
          <w:p w:rsidR="007B3DF9" w:rsidRDefault="007B3DF9" w:rsidP="009F5756"/>
          <w:p w:rsidR="007B3DF9" w:rsidRDefault="007B3DF9" w:rsidP="009F5756"/>
          <w:p w:rsidR="007B3DF9" w:rsidRDefault="007B3DF9" w:rsidP="009F5756"/>
          <w:p w:rsidR="009F5756" w:rsidRDefault="009F5756" w:rsidP="009F5756">
            <w:r>
              <w:t>Анализирует восприятие литературного произведения:</w:t>
            </w:r>
          </w:p>
          <w:p w:rsidR="009F5756" w:rsidRDefault="009F5756" w:rsidP="009F5756">
            <w:r>
              <w:t xml:space="preserve"> - Какое настроение вызвало у вас стихотворение?</w:t>
            </w:r>
          </w:p>
          <w:p w:rsidR="009F5756" w:rsidRDefault="009F5756" w:rsidP="009F5756">
            <w:r>
              <w:t xml:space="preserve"> - Какие картины вы себе представили?</w:t>
            </w:r>
          </w:p>
          <w:p w:rsidR="009F5756" w:rsidRDefault="009F5756" w:rsidP="009F5756">
            <w:r>
              <w:t xml:space="preserve"> - Какие цвета вы использовали бы для  описания ваших картин?</w:t>
            </w:r>
          </w:p>
          <w:p w:rsidR="009F5756" w:rsidRDefault="009F5756" w:rsidP="009F5756">
            <w:r>
              <w:t xml:space="preserve"> - О каком народном промысле говорится в стихотворении?</w:t>
            </w:r>
          </w:p>
          <w:p w:rsidR="009F5756" w:rsidRDefault="009F5756" w:rsidP="009F5756">
            <w:r>
              <w:t xml:space="preserve">  - Что хотели бы вы о нём узнать?</w:t>
            </w:r>
          </w:p>
          <w:p w:rsidR="00EB6A03" w:rsidRPr="009F5756" w:rsidRDefault="009F5756" w:rsidP="009F5756">
            <w:r>
              <w:t>Краткий рассказ с использованием   презентации  «Искусство Хохломы»</w:t>
            </w:r>
          </w:p>
        </w:tc>
        <w:tc>
          <w:tcPr>
            <w:tcW w:w="3106" w:type="dxa"/>
          </w:tcPr>
          <w:p w:rsidR="009F5756" w:rsidRDefault="009F5756" w:rsidP="009F5756"/>
          <w:p w:rsidR="009F5756" w:rsidRDefault="009F5756" w:rsidP="009F5756">
            <w:r>
              <w:t>Дети слушают учителя, наблюдают, сравнивают, делают вывод:</w:t>
            </w:r>
          </w:p>
          <w:p w:rsidR="009F5756" w:rsidRDefault="009F5756" w:rsidP="009F5756">
            <w:r>
              <w:t xml:space="preserve"> - 2 иллюстрации похожи, на них изображён пейзаж. А на одной мы видим предметы, изготовленные людьми. Такие  предметы мы встречали на выставках, ярмарках, в магазинах.</w:t>
            </w:r>
          </w:p>
          <w:p w:rsidR="009F5756" w:rsidRDefault="009F5756" w:rsidP="009F5756">
            <w:r>
              <w:t>Ответы детей:</w:t>
            </w:r>
          </w:p>
          <w:p w:rsidR="009F5756" w:rsidRDefault="009F5756" w:rsidP="009F5756">
            <w:r>
              <w:t xml:space="preserve">  - Польза и красота должны всегда быть рядом.</w:t>
            </w:r>
          </w:p>
          <w:p w:rsidR="009F5756" w:rsidRDefault="009F5756" w:rsidP="007B3DF9">
            <w:pPr>
              <w:spacing w:after="0"/>
            </w:pPr>
            <w:r>
              <w:t>2ребёнка читают стих:</w:t>
            </w:r>
          </w:p>
          <w:p w:rsidR="009F5756" w:rsidRDefault="009F5756" w:rsidP="007B3DF9">
            <w:pPr>
              <w:spacing w:after="0"/>
            </w:pPr>
            <w:r>
              <w:t>На уроке в 5 классе</w:t>
            </w:r>
          </w:p>
          <w:p w:rsidR="009F5756" w:rsidRDefault="009F5756" w:rsidP="007B3DF9">
            <w:pPr>
              <w:spacing w:after="0"/>
            </w:pPr>
            <w:r>
              <w:t>Делаем открытья мы,</w:t>
            </w:r>
          </w:p>
          <w:p w:rsidR="009F5756" w:rsidRDefault="009F5756" w:rsidP="007B3DF9">
            <w:pPr>
              <w:spacing w:after="0"/>
            </w:pPr>
            <w:r>
              <w:t>Раскрывая все секреты нашей русской Хохломы.</w:t>
            </w:r>
          </w:p>
          <w:p w:rsidR="009F5756" w:rsidRDefault="009F5756" w:rsidP="007B3DF9">
            <w:pPr>
              <w:spacing w:after="0"/>
            </w:pPr>
            <w:r>
              <w:t xml:space="preserve">Эта роспись колдовская </w:t>
            </w:r>
          </w:p>
          <w:p w:rsidR="009F5756" w:rsidRDefault="009F5756" w:rsidP="007B3DF9">
            <w:pPr>
              <w:spacing w:after="0"/>
            </w:pPr>
            <w:r>
              <w:t>В руки просится сама.</w:t>
            </w:r>
          </w:p>
          <w:p w:rsidR="009F5756" w:rsidRDefault="009F5756" w:rsidP="007B3DF9">
            <w:pPr>
              <w:spacing w:after="0"/>
            </w:pPr>
            <w:r>
              <w:t xml:space="preserve">Как прекрасна, </w:t>
            </w:r>
          </w:p>
          <w:p w:rsidR="009F5756" w:rsidRDefault="009F5756" w:rsidP="007B3DF9">
            <w:pPr>
              <w:spacing w:after="0"/>
            </w:pPr>
            <w:r>
              <w:lastRenderedPageBreak/>
              <w:t>Как волшебна  Золотая Хохлома!</w:t>
            </w:r>
          </w:p>
          <w:p w:rsidR="009F5756" w:rsidRDefault="009F5756" w:rsidP="009F5756"/>
          <w:p w:rsidR="009F5756" w:rsidRDefault="009F5756" w:rsidP="009F5756">
            <w:r>
              <w:t xml:space="preserve"> - Этот промысел называется Хохлома.</w:t>
            </w:r>
          </w:p>
          <w:p w:rsidR="009F5756" w:rsidRDefault="009F5756" w:rsidP="009F5756"/>
          <w:p w:rsidR="009F5756" w:rsidRDefault="009F5756" w:rsidP="009F5756">
            <w:r>
              <w:t xml:space="preserve"> - Как и где возник, каковы особенности, его элементы.</w:t>
            </w:r>
          </w:p>
          <w:p w:rsidR="009F5756" w:rsidRDefault="009F5756" w:rsidP="006E0747">
            <w:pPr>
              <w:spacing w:after="0"/>
            </w:pPr>
          </w:p>
          <w:p w:rsidR="00622C8E" w:rsidRPr="00D5470B" w:rsidRDefault="009F5756" w:rsidP="006E0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Внимательно слушают и смотрят.</w:t>
            </w:r>
          </w:p>
        </w:tc>
      </w:tr>
      <w:tr w:rsidR="00267EE9" w:rsidRPr="00D5470B" w:rsidTr="007A77C0">
        <w:trPr>
          <w:trHeight w:val="699"/>
        </w:trPr>
        <w:tc>
          <w:tcPr>
            <w:tcW w:w="564" w:type="dxa"/>
          </w:tcPr>
          <w:p w:rsidR="00267EE9" w:rsidRPr="00D5470B" w:rsidRDefault="00267EE9" w:rsidP="00EB6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80" w:type="dxa"/>
          </w:tcPr>
          <w:p w:rsidR="00267EE9" w:rsidRPr="00D5470B" w:rsidRDefault="00267EE9" w:rsidP="00EB6A03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r w:rsidR="002B212F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Pr="00D5470B">
              <w:rPr>
                <w:rFonts w:ascii="Times New Roman" w:hAnsi="Times New Roman" w:cs="Times New Roman"/>
                <w:b/>
                <w:sz w:val="24"/>
                <w:szCs w:val="24"/>
              </w:rPr>
              <w:t>ого материала</w:t>
            </w:r>
          </w:p>
          <w:p w:rsidR="002B212F" w:rsidRDefault="002B212F" w:rsidP="002B212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/>
              <w:jc w:val="center"/>
            </w:pPr>
            <w:r>
              <w:t>Первичная проверка понимания изученного.</w:t>
            </w:r>
          </w:p>
          <w:p w:rsidR="002B212F" w:rsidRDefault="002B212F" w:rsidP="002B212F">
            <w:pPr>
              <w:pStyle w:val="a3"/>
              <w:ind w:left="426"/>
            </w:pPr>
            <w:r w:rsidRPr="00501070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501070">
              <w:t>проверить усвоение изложенного материала</w:t>
            </w:r>
            <w:r>
              <w:t>.</w:t>
            </w:r>
          </w:p>
          <w:p w:rsidR="002B212F" w:rsidRDefault="002B212F" w:rsidP="002B212F">
            <w:pPr>
              <w:pStyle w:val="a3"/>
              <w:ind w:left="426"/>
            </w:pPr>
            <w:r>
              <w:rPr>
                <w:i/>
              </w:rPr>
              <w:t>Задачи:</w:t>
            </w:r>
            <w:r>
              <w:t xml:space="preserve"> установить правильность, осознанность изучаемого материала; выявить пробелы в  понимании темы, основных  терминов, провести коррекцию пробелов осмыслении материала.</w:t>
            </w:r>
          </w:p>
          <w:p w:rsidR="002B212F" w:rsidRDefault="002B212F" w:rsidP="002B212F">
            <w:pPr>
              <w:pStyle w:val="a3"/>
              <w:ind w:left="426"/>
            </w:pPr>
          </w:p>
          <w:p w:rsidR="002B212F" w:rsidRDefault="002B212F" w:rsidP="002B212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/>
            </w:pPr>
            <w:r>
              <w:t>Применение знаний и способов действий.</w:t>
            </w:r>
          </w:p>
          <w:p w:rsidR="002B212F" w:rsidRDefault="002B212F" w:rsidP="002B212F">
            <w:pPr>
              <w:pStyle w:val="a3"/>
              <w:ind w:left="426"/>
              <w:rPr>
                <w:i/>
              </w:rPr>
            </w:pPr>
            <w:r w:rsidRPr="007E404B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7E404B">
              <w:t>обеспечить усвоение знаний и способов действий</w:t>
            </w:r>
            <w:r>
              <w:t xml:space="preserve"> на уровне применения их в разнообразных ситуациях</w:t>
            </w:r>
            <w:r>
              <w:rPr>
                <w:i/>
              </w:rPr>
              <w:t>.</w:t>
            </w:r>
          </w:p>
          <w:p w:rsidR="00566CBF" w:rsidRDefault="002B212F" w:rsidP="002B212F">
            <w:pPr>
              <w:spacing w:after="0"/>
            </w:pPr>
            <w:r w:rsidRPr="007E404B">
              <w:rPr>
                <w:i/>
              </w:rPr>
              <w:lastRenderedPageBreak/>
              <w:t>Задачи:</w:t>
            </w:r>
            <w:r>
              <w:t xml:space="preserve"> развивать творческий потенциал детей;  воспитывать самостоятельность, аккуратность;  закрепить умение применять полученные знания на практике</w:t>
            </w:r>
          </w:p>
          <w:p w:rsidR="00F446B8" w:rsidRPr="00E0088A" w:rsidRDefault="00F446B8" w:rsidP="00F44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Методы: наглядные, метод формирования познавательных интересов, фронтальные, учебно-познавательная игра, свободный выбор заданий, создание ситуации взаимопомощи.</w:t>
            </w:r>
          </w:p>
        </w:tc>
        <w:tc>
          <w:tcPr>
            <w:tcW w:w="7797" w:type="dxa"/>
          </w:tcPr>
          <w:p w:rsidR="002B212F" w:rsidRDefault="002B212F" w:rsidP="002B212F">
            <w:pPr>
              <w:jc w:val="center"/>
            </w:pPr>
            <w:r>
              <w:lastRenderedPageBreak/>
              <w:t>Учитель просит детей подготовить свои вопросы  по содержанию изученного материала.</w:t>
            </w:r>
          </w:p>
          <w:p w:rsidR="002B212F" w:rsidRDefault="002B212F" w:rsidP="002B212F">
            <w:pPr>
              <w:jc w:val="center"/>
            </w:pPr>
          </w:p>
          <w:p w:rsidR="002B212F" w:rsidRDefault="002B212F" w:rsidP="002B212F">
            <w:pPr>
              <w:jc w:val="center"/>
            </w:pPr>
          </w:p>
          <w:p w:rsidR="002B212F" w:rsidRDefault="002B212F" w:rsidP="002B212F">
            <w:pPr>
              <w:jc w:val="center"/>
            </w:pPr>
          </w:p>
          <w:p w:rsidR="002B212F" w:rsidRDefault="002B212F" w:rsidP="002B212F">
            <w:pPr>
              <w:jc w:val="center"/>
            </w:pPr>
          </w:p>
          <w:p w:rsidR="002B212F" w:rsidRDefault="002B212F" w:rsidP="002B212F">
            <w:pPr>
              <w:jc w:val="center"/>
            </w:pPr>
          </w:p>
          <w:p w:rsidR="002B212F" w:rsidRDefault="002B212F" w:rsidP="002B212F">
            <w:pPr>
              <w:jc w:val="center"/>
            </w:pPr>
          </w:p>
          <w:p w:rsidR="002B212F" w:rsidRDefault="002B212F" w:rsidP="002B212F">
            <w:pPr>
              <w:jc w:val="center"/>
            </w:pPr>
            <w:r>
              <w:t>(Выходят трое ребят с  «Коробом чудес»).</w:t>
            </w:r>
          </w:p>
          <w:p w:rsidR="002B212F" w:rsidRDefault="002B212F" w:rsidP="00F446B8">
            <w:pPr>
              <w:spacing w:after="0"/>
            </w:pPr>
            <w:r>
              <w:t xml:space="preserve"> - В нашем коробе тоже есть изделия Хохломы. Посмотрите, как они красивы! Вы хотели бы сами создать композицию по мотивам Хохломы?</w:t>
            </w:r>
          </w:p>
          <w:p w:rsidR="002B212F" w:rsidRDefault="002B212F" w:rsidP="00F446B8">
            <w:pPr>
              <w:spacing w:after="0"/>
            </w:pPr>
            <w:r>
              <w:t>Видеоролик  «Волшебная кисточка» поможет лучше усвоить технику  хохломского узора.</w:t>
            </w:r>
          </w:p>
          <w:p w:rsidR="002B212F" w:rsidRDefault="002B212F" w:rsidP="00F446B8">
            <w:pPr>
              <w:spacing w:after="0"/>
              <w:jc w:val="center"/>
            </w:pPr>
            <w:r>
              <w:lastRenderedPageBreak/>
              <w:t>(Демонстрация видеоролика).</w:t>
            </w:r>
          </w:p>
          <w:p w:rsidR="002B212F" w:rsidRDefault="002B212F" w:rsidP="00F446B8">
            <w:r>
              <w:t xml:space="preserve"> - А теперь я приглашаю вас в творческую мастерскую, где вы можете почувствовать себя мастерами народного промысла.</w:t>
            </w:r>
          </w:p>
          <w:p w:rsidR="00481F8B" w:rsidRDefault="002B212F" w:rsidP="00F446B8">
            <w:pPr>
              <w:jc w:val="center"/>
            </w:pPr>
            <w:r>
              <w:t>( Организует самостоятельную деятельность детей;  создаёт атмосферу сотрудничества, сотворчества, психологического комфорта.</w:t>
            </w:r>
            <w:r w:rsidR="00481F8B">
              <w:t>)</w:t>
            </w:r>
            <w:r>
              <w:t xml:space="preserve"> </w:t>
            </w:r>
          </w:p>
          <w:p w:rsidR="002B212F" w:rsidRDefault="00481F8B" w:rsidP="002B212F">
            <w:r>
              <w:t xml:space="preserve">- </w:t>
            </w:r>
            <w:proofErr w:type="spellStart"/>
            <w:r>
              <w:t>Х</w:t>
            </w:r>
            <w:r w:rsidR="002B212F">
              <w:t>хохломские</w:t>
            </w:r>
            <w:proofErr w:type="spellEnd"/>
            <w:r w:rsidR="002B212F">
              <w:t xml:space="preserve"> умельцы  - народ дружный, они всегда помогают друг другу.</w:t>
            </w:r>
            <w:r>
              <w:t xml:space="preserve"> </w:t>
            </w:r>
            <w:r w:rsidR="002B212F">
              <w:t xml:space="preserve"> Последуем и мы их примеру: если соседу по парте станет трудно, значит, надо помочь. </w:t>
            </w:r>
          </w:p>
          <w:p w:rsidR="002B212F" w:rsidRDefault="002B212F" w:rsidP="002B212F">
            <w:r>
              <w:t>Учитель знакомит детей с критериями оценки:</w:t>
            </w:r>
          </w:p>
          <w:p w:rsidR="002B212F" w:rsidRDefault="002B212F" w:rsidP="00481F8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76" w:hanging="210"/>
            </w:pPr>
            <w:r>
              <w:t>Соответствие элементам хохломской росписи</w:t>
            </w:r>
          </w:p>
          <w:p w:rsidR="002B212F" w:rsidRDefault="002B212F" w:rsidP="002B21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43" w:hanging="143"/>
            </w:pPr>
            <w:r>
              <w:t>Степень сложности узора (простой, сложный);</w:t>
            </w:r>
          </w:p>
          <w:p w:rsidR="002B212F" w:rsidRDefault="002B212F" w:rsidP="002B21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43" w:hanging="143"/>
            </w:pPr>
            <w:r>
              <w:t>Творческий  подход к выполнению работы</w:t>
            </w:r>
          </w:p>
          <w:p w:rsidR="002B212F" w:rsidRDefault="002B212F" w:rsidP="002B21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43" w:hanging="143"/>
            </w:pPr>
            <w:r>
              <w:t>Аккуратность</w:t>
            </w:r>
          </w:p>
          <w:p w:rsidR="002B212F" w:rsidRDefault="002B212F" w:rsidP="002B212F">
            <w:pPr>
              <w:pStyle w:val="a3"/>
              <w:ind w:left="143"/>
            </w:pPr>
            <w:r>
              <w:t>Во время самостоятельной работы детей обеспечивает музыкальное сопровождение урока.</w:t>
            </w:r>
          </w:p>
          <w:p w:rsidR="00D833D5" w:rsidRPr="00B201CB" w:rsidRDefault="002B212F" w:rsidP="002B212F">
            <w:pPr>
              <w:spacing w:after="0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Оказывает помощь, поощряет минимальные успехи детей.</w:t>
            </w:r>
          </w:p>
        </w:tc>
        <w:tc>
          <w:tcPr>
            <w:tcW w:w="3106" w:type="dxa"/>
          </w:tcPr>
          <w:p w:rsidR="002B212F" w:rsidRDefault="002B212F" w:rsidP="002B212F">
            <w:r>
              <w:lastRenderedPageBreak/>
              <w:t>Примерные вопросы:</w:t>
            </w:r>
          </w:p>
          <w:p w:rsidR="002B212F" w:rsidRDefault="002B212F" w:rsidP="002B212F">
            <w:pPr>
              <w:pStyle w:val="a3"/>
              <w:numPr>
                <w:ilvl w:val="0"/>
                <w:numId w:val="13"/>
              </w:numPr>
              <w:tabs>
                <w:tab w:val="left" w:pos="267"/>
              </w:tabs>
              <w:spacing w:after="0" w:line="240" w:lineRule="auto"/>
              <w:ind w:left="0" w:firstLine="0"/>
            </w:pPr>
            <w:r>
              <w:t>С каким народным промыслом мы сегодня познакомились?</w:t>
            </w:r>
          </w:p>
          <w:p w:rsidR="002B212F" w:rsidRDefault="002B212F" w:rsidP="002B212F">
            <w:pPr>
              <w:pStyle w:val="a3"/>
              <w:numPr>
                <w:ilvl w:val="0"/>
                <w:numId w:val="13"/>
              </w:numPr>
              <w:tabs>
                <w:tab w:val="left" w:pos="267"/>
              </w:tabs>
              <w:spacing w:after="0" w:line="240" w:lineRule="auto"/>
              <w:ind w:left="0" w:firstLine="0"/>
            </w:pPr>
            <w:r>
              <w:t>Какие цвета чаще всего присутствуют в хохломской росписи?</w:t>
            </w:r>
          </w:p>
          <w:p w:rsidR="002B212F" w:rsidRDefault="002B212F" w:rsidP="002B212F">
            <w:pPr>
              <w:pStyle w:val="a3"/>
              <w:numPr>
                <w:ilvl w:val="0"/>
                <w:numId w:val="13"/>
              </w:numPr>
              <w:tabs>
                <w:tab w:val="left" w:pos="267"/>
              </w:tabs>
              <w:spacing w:after="0" w:line="240" w:lineRule="auto"/>
              <w:ind w:left="0" w:firstLine="0"/>
            </w:pPr>
            <w:r>
              <w:t>Назовите основные элементы хохломской росписи.</w:t>
            </w:r>
          </w:p>
          <w:p w:rsidR="002B212F" w:rsidRDefault="002B212F" w:rsidP="002B212F">
            <w:pPr>
              <w:pStyle w:val="a3"/>
              <w:numPr>
                <w:ilvl w:val="0"/>
                <w:numId w:val="13"/>
              </w:numPr>
              <w:tabs>
                <w:tab w:val="left" w:pos="267"/>
              </w:tabs>
              <w:spacing w:after="0" w:line="240" w:lineRule="auto"/>
              <w:ind w:left="0" w:firstLine="0"/>
            </w:pPr>
            <w:r>
              <w:t>Что общего между промыслами Хохломы, Гжели, Городца?</w:t>
            </w:r>
          </w:p>
          <w:p w:rsidR="002B212F" w:rsidRDefault="002B212F" w:rsidP="002B212F">
            <w:pPr>
              <w:pStyle w:val="a3"/>
              <w:ind w:left="42"/>
              <w:jc w:val="both"/>
            </w:pPr>
          </w:p>
          <w:p w:rsidR="002B212F" w:rsidRDefault="002B212F" w:rsidP="002B212F">
            <w:pPr>
              <w:pStyle w:val="a3"/>
              <w:ind w:left="42"/>
              <w:jc w:val="both"/>
            </w:pPr>
          </w:p>
          <w:p w:rsidR="002B212F" w:rsidRDefault="002B212F" w:rsidP="002B212F">
            <w:pPr>
              <w:pStyle w:val="a3"/>
              <w:ind w:left="42"/>
              <w:jc w:val="both"/>
            </w:pPr>
            <w:r>
              <w:t>Дети показывают изделия, обыгрывают ситуацию.</w:t>
            </w:r>
          </w:p>
          <w:p w:rsidR="002B212F" w:rsidRDefault="002B212F" w:rsidP="002B212F">
            <w:pPr>
              <w:pStyle w:val="a3"/>
              <w:ind w:left="42"/>
              <w:jc w:val="both"/>
            </w:pPr>
            <w:r>
              <w:t>Отвечают.</w:t>
            </w:r>
          </w:p>
          <w:p w:rsidR="002B212F" w:rsidRDefault="002B212F" w:rsidP="002B212F">
            <w:pPr>
              <w:pStyle w:val="a3"/>
              <w:jc w:val="both"/>
            </w:pPr>
          </w:p>
          <w:p w:rsidR="002B212F" w:rsidRDefault="002B212F" w:rsidP="002B212F">
            <w:pPr>
              <w:pStyle w:val="a3"/>
              <w:jc w:val="both"/>
            </w:pPr>
          </w:p>
          <w:p w:rsidR="002B212F" w:rsidRDefault="002B212F" w:rsidP="002B212F">
            <w:pPr>
              <w:pStyle w:val="a3"/>
              <w:tabs>
                <w:tab w:val="left" w:pos="325"/>
              </w:tabs>
              <w:ind w:left="59"/>
              <w:jc w:val="both"/>
            </w:pPr>
            <w:r>
              <w:t>Выполняют творческие задания:</w:t>
            </w:r>
          </w:p>
          <w:p w:rsidR="002B212F" w:rsidRDefault="002B212F" w:rsidP="002B212F">
            <w:pPr>
              <w:pStyle w:val="a3"/>
              <w:numPr>
                <w:ilvl w:val="0"/>
                <w:numId w:val="10"/>
              </w:numPr>
              <w:tabs>
                <w:tab w:val="left" w:pos="325"/>
              </w:tabs>
              <w:spacing w:after="0" w:line="240" w:lineRule="auto"/>
              <w:ind w:left="59" w:firstLine="0"/>
            </w:pPr>
            <w:r>
              <w:t>1 группа (базовый уровень</w:t>
            </w:r>
            <w:proofErr w:type="gramStart"/>
            <w:r>
              <w:t>)с</w:t>
            </w:r>
            <w:proofErr w:type="gramEnd"/>
            <w:r>
              <w:t xml:space="preserve">оздают простую композицию </w:t>
            </w:r>
          </w:p>
          <w:p w:rsidR="002B212F" w:rsidRDefault="002B212F" w:rsidP="002B212F">
            <w:pPr>
              <w:pStyle w:val="a3"/>
              <w:numPr>
                <w:ilvl w:val="0"/>
                <w:numId w:val="10"/>
              </w:numPr>
              <w:tabs>
                <w:tab w:val="left" w:pos="325"/>
              </w:tabs>
              <w:spacing w:after="0" w:line="240" w:lineRule="auto"/>
              <w:ind w:left="59" w:firstLine="0"/>
            </w:pPr>
            <w:r>
              <w:t>2 уровень (повышенный) создают сложную композицию</w:t>
            </w:r>
          </w:p>
          <w:p w:rsidR="002B212F" w:rsidRDefault="002B212F" w:rsidP="00F446B8">
            <w:pPr>
              <w:pStyle w:val="a3"/>
              <w:numPr>
                <w:ilvl w:val="0"/>
                <w:numId w:val="10"/>
              </w:numPr>
              <w:spacing w:after="0"/>
              <w:ind w:left="317" w:hanging="284"/>
              <w:jc w:val="both"/>
            </w:pPr>
            <w:r>
              <w:t>3 группа  (</w:t>
            </w:r>
            <w:proofErr w:type="gramStart"/>
            <w:r>
              <w:t>творческий</w:t>
            </w:r>
            <w:proofErr w:type="gramEnd"/>
            <w:r>
              <w:t xml:space="preserve">) создают сложную </w:t>
            </w:r>
          </w:p>
          <w:p w:rsidR="00506D8E" w:rsidRPr="00D5470B" w:rsidRDefault="002B212F" w:rsidP="002B2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композицию с учётом объёмной формы</w:t>
            </w:r>
          </w:p>
        </w:tc>
      </w:tr>
      <w:tr w:rsidR="002B212F" w:rsidRPr="00D5470B" w:rsidTr="007A77C0">
        <w:trPr>
          <w:trHeight w:val="699"/>
        </w:trPr>
        <w:tc>
          <w:tcPr>
            <w:tcW w:w="564" w:type="dxa"/>
          </w:tcPr>
          <w:p w:rsidR="002B212F" w:rsidRPr="00D5470B" w:rsidRDefault="002B212F" w:rsidP="00EB6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80" w:type="dxa"/>
          </w:tcPr>
          <w:p w:rsidR="002B212F" w:rsidRPr="006E0747" w:rsidRDefault="002B212F" w:rsidP="00337A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0747">
              <w:rPr>
                <w:rFonts w:ascii="Times New Roman" w:hAnsi="Times New Roman" w:cs="Times New Roman"/>
                <w:b/>
              </w:rPr>
              <w:t>Контроль и самоконтроль знаний и способов действий</w:t>
            </w:r>
            <w:r w:rsidRPr="006E0747">
              <w:rPr>
                <w:rFonts w:ascii="Times New Roman" w:hAnsi="Times New Roman" w:cs="Times New Roman"/>
              </w:rPr>
              <w:t>.</w:t>
            </w:r>
          </w:p>
          <w:p w:rsidR="002B212F" w:rsidRDefault="002B212F" w:rsidP="002B212F">
            <w:r w:rsidRPr="003139AC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3139AC">
              <w:t>выявить качество и уровень усвоени</w:t>
            </w:r>
            <w:r>
              <w:t>я знаний и способов действий</w:t>
            </w:r>
          </w:p>
          <w:p w:rsidR="002B212F" w:rsidRDefault="002B212F" w:rsidP="002B212F">
            <w:pPr>
              <w:tabs>
                <w:tab w:val="left" w:pos="516"/>
                <w:tab w:val="left" w:pos="2568"/>
              </w:tabs>
              <w:spacing w:after="0"/>
            </w:pPr>
            <w:r w:rsidRPr="003139AC">
              <w:rPr>
                <w:i/>
              </w:rPr>
              <w:t xml:space="preserve">Задачи: </w:t>
            </w:r>
            <w:r>
              <w:rPr>
                <w:i/>
              </w:rPr>
              <w:t xml:space="preserve"> </w:t>
            </w:r>
            <w:r>
              <w:t>провести коррекцию выявленных пробелов: формировать способность детей к контрольно-оценочной деятельности; воспитывать уважение к своему труду и труду  одноклассников.</w:t>
            </w:r>
          </w:p>
          <w:p w:rsidR="00F446B8" w:rsidRPr="00D5470B" w:rsidRDefault="00F446B8" w:rsidP="002B212F">
            <w:pPr>
              <w:tabs>
                <w:tab w:val="left" w:pos="516"/>
                <w:tab w:val="left" w:pos="256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Методы: стимулирования, самоконтроля и взаимоконтроля.</w:t>
            </w:r>
          </w:p>
        </w:tc>
        <w:tc>
          <w:tcPr>
            <w:tcW w:w="7797" w:type="dxa"/>
          </w:tcPr>
          <w:p w:rsidR="002B212F" w:rsidRDefault="002B212F" w:rsidP="002B212F">
            <w:pPr>
              <w:jc w:val="center"/>
            </w:pPr>
            <w:r>
              <w:t>Организует деятельность в парах:</w:t>
            </w:r>
          </w:p>
          <w:p w:rsidR="002B212F" w:rsidRDefault="002B212F" w:rsidP="002B212F">
            <w:pPr>
              <w:jc w:val="center"/>
            </w:pPr>
            <w:r>
              <w:t xml:space="preserve"> -  Оцените работу друг друга.</w:t>
            </w:r>
          </w:p>
          <w:p w:rsidR="00D66CC6" w:rsidRDefault="00D66CC6" w:rsidP="002B212F">
            <w:pPr>
              <w:jc w:val="center"/>
            </w:pPr>
          </w:p>
          <w:p w:rsidR="00D66CC6" w:rsidRDefault="00D66CC6" w:rsidP="002B212F">
            <w:pPr>
              <w:jc w:val="center"/>
            </w:pPr>
          </w:p>
          <w:p w:rsidR="002B212F" w:rsidRDefault="002B212F" w:rsidP="002B212F">
            <w:pPr>
              <w:jc w:val="center"/>
            </w:pPr>
            <w:r>
              <w:t>Организует экспресс-выставку самостоятельно выполненных работ школьников.</w:t>
            </w:r>
          </w:p>
          <w:p w:rsidR="002B212F" w:rsidRDefault="002B212F" w:rsidP="002B212F">
            <w:pPr>
              <w:jc w:val="center"/>
            </w:pPr>
            <w:r>
              <w:t>Комментирует оценки в соответствии с критериями.</w:t>
            </w:r>
          </w:p>
        </w:tc>
        <w:tc>
          <w:tcPr>
            <w:tcW w:w="3106" w:type="dxa"/>
          </w:tcPr>
          <w:p w:rsidR="002B212F" w:rsidRDefault="002B212F" w:rsidP="002B212F">
            <w:pPr>
              <w:jc w:val="center"/>
            </w:pPr>
          </w:p>
          <w:p w:rsidR="002B212F" w:rsidRDefault="002B212F" w:rsidP="002B212F">
            <w:pPr>
              <w:jc w:val="center"/>
            </w:pPr>
            <w:r>
              <w:t>Осуществляют взаимоконтроль, анализируют работу соседа по парте.</w:t>
            </w:r>
          </w:p>
          <w:p w:rsidR="00D66CC6" w:rsidRDefault="00D66CC6" w:rsidP="002B212F"/>
          <w:p w:rsidR="002B212F" w:rsidRDefault="002B212F" w:rsidP="002B212F">
            <w:r>
              <w:t>Представляют лучшие работы на выставку, оценивают их.</w:t>
            </w:r>
          </w:p>
        </w:tc>
      </w:tr>
      <w:tr w:rsidR="002B212F" w:rsidRPr="00D5470B" w:rsidTr="007A77C0">
        <w:trPr>
          <w:trHeight w:val="2747"/>
        </w:trPr>
        <w:tc>
          <w:tcPr>
            <w:tcW w:w="564" w:type="dxa"/>
          </w:tcPr>
          <w:p w:rsidR="002B212F" w:rsidRPr="00D5470B" w:rsidRDefault="002B212F" w:rsidP="00EB6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54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2B212F" w:rsidRPr="006E0747" w:rsidRDefault="002B212F" w:rsidP="00D66CC6">
            <w:pPr>
              <w:spacing w:after="0"/>
              <w:rPr>
                <w:rFonts w:ascii="Times New Roman" w:hAnsi="Times New Roman" w:cs="Times New Roman"/>
              </w:rPr>
            </w:pPr>
            <w:r w:rsidRPr="006E0747">
              <w:rPr>
                <w:rFonts w:ascii="Times New Roman" w:hAnsi="Times New Roman" w:cs="Times New Roman"/>
                <w:b/>
              </w:rPr>
              <w:t>Домашнее задание.</w:t>
            </w:r>
          </w:p>
          <w:p w:rsidR="002B212F" w:rsidRDefault="002B212F" w:rsidP="007254F2">
            <w:r w:rsidRPr="00BA7CD7">
              <w:rPr>
                <w:i/>
              </w:rPr>
              <w:t>Цель:</w:t>
            </w:r>
            <w:r>
              <w:t xml:space="preserve"> обеспечить понимание учащимися цели, задач и способов выполнения домашней работы.</w:t>
            </w:r>
          </w:p>
          <w:p w:rsidR="002B212F" w:rsidRDefault="002B212F" w:rsidP="00337AEC">
            <w:pPr>
              <w:spacing w:after="0"/>
            </w:pPr>
            <w:r w:rsidRPr="00BA7CD7">
              <w:rPr>
                <w:i/>
              </w:rPr>
              <w:t xml:space="preserve">Задачи: </w:t>
            </w:r>
            <w:r>
              <w:rPr>
                <w:i/>
              </w:rPr>
              <w:t xml:space="preserve"> </w:t>
            </w:r>
            <w:r>
              <w:t>побуждать к самостоятельной творческой деятельности; формировать желание приобрести навыки рисования; предоставлять ребёнку право выбора в соответствии с его потребностями и возможностями.</w:t>
            </w:r>
            <w:r w:rsidR="00F446B8">
              <w:t xml:space="preserve"> </w:t>
            </w:r>
          </w:p>
          <w:p w:rsidR="00F446B8" w:rsidRPr="00BA7CD7" w:rsidRDefault="00F446B8" w:rsidP="00337AEC">
            <w:pPr>
              <w:spacing w:after="0"/>
            </w:pPr>
            <w:r>
              <w:t>Методы: создание ситуации заинтересованности результатом своей работы, стимулирование творческой деятельности.</w:t>
            </w:r>
          </w:p>
        </w:tc>
        <w:tc>
          <w:tcPr>
            <w:tcW w:w="7797" w:type="dxa"/>
          </w:tcPr>
          <w:p w:rsidR="002B212F" w:rsidRDefault="002B212F" w:rsidP="007254F2">
            <w:pPr>
              <w:jc w:val="center"/>
            </w:pPr>
            <w:r>
              <w:t>Даёт 3 уровня заданий:</w:t>
            </w:r>
          </w:p>
          <w:p w:rsidR="002B212F" w:rsidRDefault="002B212F" w:rsidP="002B212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/>
            </w:pPr>
            <w:r>
              <w:t>Базовый, стандартный: собрать материал о Хохломе из книг, газет, журналов;</w:t>
            </w:r>
          </w:p>
          <w:p w:rsidR="002B212F" w:rsidRDefault="002B212F" w:rsidP="002B212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/>
            </w:pPr>
            <w:r>
              <w:t>Повышенный: создать небольшой коллаж или презентацию о Хохломе;</w:t>
            </w:r>
          </w:p>
          <w:p w:rsidR="002B212F" w:rsidRDefault="002B212F" w:rsidP="002B212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/>
            </w:pPr>
            <w:proofErr w:type="gramStart"/>
            <w:r>
              <w:t>Творческий</w:t>
            </w:r>
            <w:proofErr w:type="gramEnd"/>
            <w:r>
              <w:t>: изготовить декоративную поделку, декорировать её хохломским узором.</w:t>
            </w:r>
          </w:p>
          <w:p w:rsidR="002B212F" w:rsidRDefault="002B212F" w:rsidP="007254F2">
            <w:pPr>
              <w:pStyle w:val="a3"/>
              <w:ind w:left="357"/>
            </w:pPr>
            <w:r>
              <w:t>Сообщает, что при желании можно организовать работу в парах или группах.</w:t>
            </w:r>
          </w:p>
          <w:p w:rsidR="002B212F" w:rsidRPr="00F52789" w:rsidRDefault="002B212F" w:rsidP="007254F2">
            <w:pPr>
              <w:pStyle w:val="a3"/>
              <w:ind w:left="357"/>
            </w:pPr>
            <w:r>
              <w:t>Знакомит детей с критериями оценки домашней работы.</w:t>
            </w:r>
          </w:p>
        </w:tc>
        <w:tc>
          <w:tcPr>
            <w:tcW w:w="3106" w:type="dxa"/>
          </w:tcPr>
          <w:p w:rsidR="002B212F" w:rsidRDefault="002B212F" w:rsidP="007254F2">
            <w:pPr>
              <w:jc w:val="center"/>
            </w:pPr>
          </w:p>
          <w:p w:rsidR="002B212F" w:rsidRPr="00F52789" w:rsidRDefault="002B212F" w:rsidP="007254F2">
            <w:r>
              <w:t>Записывают в дневники задания, при необходимости обращаются за разъяснениями.</w:t>
            </w:r>
          </w:p>
        </w:tc>
      </w:tr>
      <w:tr w:rsidR="002B212F" w:rsidRPr="00D5470B" w:rsidTr="006E0747">
        <w:trPr>
          <w:trHeight w:val="281"/>
        </w:trPr>
        <w:tc>
          <w:tcPr>
            <w:tcW w:w="564" w:type="dxa"/>
          </w:tcPr>
          <w:p w:rsidR="002B212F" w:rsidRPr="00D5470B" w:rsidRDefault="002B212F" w:rsidP="00EB6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0" w:type="dxa"/>
          </w:tcPr>
          <w:p w:rsidR="002B212F" w:rsidRPr="006E0747" w:rsidRDefault="002B212F" w:rsidP="00337AEC">
            <w:pPr>
              <w:spacing w:after="0"/>
              <w:rPr>
                <w:rFonts w:ascii="Times New Roman" w:hAnsi="Times New Roman" w:cs="Times New Roman"/>
              </w:rPr>
            </w:pPr>
            <w:r w:rsidRPr="006E0747">
              <w:rPr>
                <w:rFonts w:ascii="Times New Roman" w:hAnsi="Times New Roman" w:cs="Times New Roman"/>
                <w:b/>
              </w:rPr>
              <w:t xml:space="preserve">Подведение итогов урока. Рефлексия. </w:t>
            </w:r>
          </w:p>
          <w:p w:rsidR="002B212F" w:rsidRDefault="002B212F" w:rsidP="007254F2">
            <w:r w:rsidRPr="00500D9C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>
              <w:t>оценить работу класса и отдельных учащихся</w:t>
            </w:r>
          </w:p>
          <w:p w:rsidR="002B212F" w:rsidRDefault="002B212F" w:rsidP="007254F2">
            <w:r w:rsidRPr="00B81B1A">
              <w:rPr>
                <w:i/>
              </w:rPr>
              <w:t>Задачи:</w:t>
            </w:r>
            <w:r>
              <w:rPr>
                <w:i/>
              </w:rPr>
              <w:t xml:space="preserve"> </w:t>
            </w:r>
            <w:r>
              <w:t>инициировать рефлексию учащихся по поводу своего психологического состояния на уроке; мотивации собственной деятельности и взаимодействия с учителем и одноклассниками; воспитывать толерантное отношение друг к другу.</w:t>
            </w:r>
          </w:p>
          <w:p w:rsidR="00F446B8" w:rsidRPr="00B81B1A" w:rsidRDefault="00F446B8" w:rsidP="007254F2">
            <w:r>
              <w:t>Методы: информационно-обобщающий, социальные методы мотивации.</w:t>
            </w:r>
          </w:p>
        </w:tc>
        <w:tc>
          <w:tcPr>
            <w:tcW w:w="7797" w:type="dxa"/>
          </w:tcPr>
          <w:p w:rsidR="002B212F" w:rsidRDefault="002B212F" w:rsidP="007254F2">
            <w:r>
              <w:t>Организует работу по самооценке.</w:t>
            </w:r>
          </w:p>
          <w:p w:rsidR="002B212F" w:rsidRDefault="002B212F" w:rsidP="007254F2">
            <w:r>
              <w:t>Оценивает реальное продвижение каждого ученика, поощряет, поддерживает минимальные достижения детей.</w:t>
            </w:r>
          </w:p>
          <w:p w:rsidR="002B212F" w:rsidRDefault="002B212F" w:rsidP="007254F2">
            <w:r>
              <w:t>Создаёт ситуацию успеха.</w:t>
            </w:r>
          </w:p>
          <w:p w:rsidR="00D66CC6" w:rsidRDefault="00D66CC6" w:rsidP="007254F2"/>
          <w:p w:rsidR="00D66CC6" w:rsidRDefault="00D66CC6" w:rsidP="007254F2"/>
          <w:p w:rsidR="00D66CC6" w:rsidRDefault="00D66CC6" w:rsidP="007254F2"/>
          <w:p w:rsidR="00D66CC6" w:rsidRDefault="00D66CC6" w:rsidP="007254F2"/>
          <w:p w:rsidR="002B212F" w:rsidRPr="00F52789" w:rsidRDefault="002B212F" w:rsidP="007254F2">
            <w:r>
              <w:t>Организованно завершает урок.</w:t>
            </w:r>
          </w:p>
        </w:tc>
        <w:tc>
          <w:tcPr>
            <w:tcW w:w="3106" w:type="dxa"/>
          </w:tcPr>
          <w:p w:rsidR="002B212F" w:rsidRDefault="002B212F" w:rsidP="006E0747">
            <w:pPr>
              <w:spacing w:after="0"/>
            </w:pPr>
            <w:r>
              <w:t xml:space="preserve">Учащиеся самостоятельно подводят итоги работы, отмечают, что удалось, где были недочёты, указывают их причины, пути устранения. </w:t>
            </w:r>
          </w:p>
          <w:p w:rsidR="002B212F" w:rsidRDefault="002B212F" w:rsidP="006E0747">
            <w:pPr>
              <w:spacing w:after="0"/>
            </w:pPr>
            <w:r>
              <w:t>Проводят игру  «Экран успеха». На доске помещены значки, соответствующие оценкам:</w:t>
            </w:r>
          </w:p>
          <w:p w:rsidR="002B212F" w:rsidRDefault="002B212F" w:rsidP="006E0747">
            <w:pPr>
              <w:spacing w:after="0"/>
            </w:pPr>
            <w:r>
              <w:t>5 – красный квадрат;</w:t>
            </w:r>
          </w:p>
          <w:p w:rsidR="002B212F" w:rsidRDefault="002B212F" w:rsidP="006E0747">
            <w:pPr>
              <w:spacing w:after="0"/>
            </w:pPr>
            <w:r>
              <w:t>4  -    жёлтый треугольник;</w:t>
            </w:r>
          </w:p>
          <w:p w:rsidR="002B212F" w:rsidRDefault="002B212F" w:rsidP="006E0747">
            <w:pPr>
              <w:spacing w:after="0"/>
            </w:pPr>
            <w:r>
              <w:t>3 – синий кружок.</w:t>
            </w:r>
          </w:p>
          <w:p w:rsidR="002B212F" w:rsidRDefault="002B212F" w:rsidP="006E0747">
            <w:pPr>
              <w:spacing w:after="0"/>
            </w:pPr>
            <w:r>
              <w:t>Комментируют свою оценку.</w:t>
            </w:r>
          </w:p>
          <w:p w:rsidR="002B212F" w:rsidRPr="00F52789" w:rsidRDefault="002B212F" w:rsidP="006E0747">
            <w:pPr>
              <w:spacing w:after="0"/>
            </w:pPr>
            <w:r>
              <w:t>Наводят порядок на рабочем месте.</w:t>
            </w:r>
          </w:p>
        </w:tc>
      </w:tr>
    </w:tbl>
    <w:p w:rsidR="00FF323F" w:rsidRPr="00D5470B" w:rsidRDefault="00FF323F" w:rsidP="00337A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323F" w:rsidRPr="00D5470B" w:rsidSect="006E0747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25F"/>
    <w:multiLevelType w:val="hybridMultilevel"/>
    <w:tmpl w:val="A0D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4AB"/>
    <w:multiLevelType w:val="hybridMultilevel"/>
    <w:tmpl w:val="9AD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02DF"/>
    <w:multiLevelType w:val="hybridMultilevel"/>
    <w:tmpl w:val="849CBE6A"/>
    <w:lvl w:ilvl="0" w:tplc="9022D3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6F66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E8C6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36926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A4B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2B6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2AD3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30FA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8C01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A04ECE"/>
    <w:multiLevelType w:val="hybridMultilevel"/>
    <w:tmpl w:val="D272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A5942"/>
    <w:multiLevelType w:val="hybridMultilevel"/>
    <w:tmpl w:val="DE9E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B4446"/>
    <w:multiLevelType w:val="hybridMultilevel"/>
    <w:tmpl w:val="E134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F4245"/>
    <w:multiLevelType w:val="hybridMultilevel"/>
    <w:tmpl w:val="3ADE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60404"/>
    <w:multiLevelType w:val="hybridMultilevel"/>
    <w:tmpl w:val="D272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C57B3"/>
    <w:multiLevelType w:val="hybridMultilevel"/>
    <w:tmpl w:val="73F4BB04"/>
    <w:lvl w:ilvl="0" w:tplc="2E8E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21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8D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AA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44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06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0F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A6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65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5255A"/>
    <w:multiLevelType w:val="hybridMultilevel"/>
    <w:tmpl w:val="6EAC2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276AA"/>
    <w:multiLevelType w:val="hybridMultilevel"/>
    <w:tmpl w:val="87040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5E1267"/>
    <w:multiLevelType w:val="hybridMultilevel"/>
    <w:tmpl w:val="BF44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314FE"/>
    <w:multiLevelType w:val="hybridMultilevel"/>
    <w:tmpl w:val="1052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9F6"/>
    <w:rsid w:val="00053086"/>
    <w:rsid w:val="000B2C29"/>
    <w:rsid w:val="001039FB"/>
    <w:rsid w:val="0015768D"/>
    <w:rsid w:val="00196A4E"/>
    <w:rsid w:val="00267EE9"/>
    <w:rsid w:val="002B212F"/>
    <w:rsid w:val="002C1E21"/>
    <w:rsid w:val="002E6593"/>
    <w:rsid w:val="00337AEC"/>
    <w:rsid w:val="00371F10"/>
    <w:rsid w:val="003A1D08"/>
    <w:rsid w:val="00481F8B"/>
    <w:rsid w:val="004E041C"/>
    <w:rsid w:val="004F41D7"/>
    <w:rsid w:val="00506D8E"/>
    <w:rsid w:val="0051128B"/>
    <w:rsid w:val="005455A7"/>
    <w:rsid w:val="005512E8"/>
    <w:rsid w:val="00566CBF"/>
    <w:rsid w:val="00622C8E"/>
    <w:rsid w:val="00627B42"/>
    <w:rsid w:val="00653FC5"/>
    <w:rsid w:val="00692D53"/>
    <w:rsid w:val="00696CA6"/>
    <w:rsid w:val="006A4EF6"/>
    <w:rsid w:val="006C1604"/>
    <w:rsid w:val="006E0747"/>
    <w:rsid w:val="00781900"/>
    <w:rsid w:val="007A77C0"/>
    <w:rsid w:val="007B3DF9"/>
    <w:rsid w:val="007B6C89"/>
    <w:rsid w:val="00965BB6"/>
    <w:rsid w:val="009E20A2"/>
    <w:rsid w:val="009F5756"/>
    <w:rsid w:val="00A11D05"/>
    <w:rsid w:val="00B201CB"/>
    <w:rsid w:val="00C05A2B"/>
    <w:rsid w:val="00C05EA3"/>
    <w:rsid w:val="00C27098"/>
    <w:rsid w:val="00C969AA"/>
    <w:rsid w:val="00CE1B6A"/>
    <w:rsid w:val="00D5470B"/>
    <w:rsid w:val="00D66CC6"/>
    <w:rsid w:val="00D833D5"/>
    <w:rsid w:val="00DC0B2F"/>
    <w:rsid w:val="00DD3EFB"/>
    <w:rsid w:val="00E0088A"/>
    <w:rsid w:val="00E701AA"/>
    <w:rsid w:val="00EB6A03"/>
    <w:rsid w:val="00F22A2E"/>
    <w:rsid w:val="00F446B8"/>
    <w:rsid w:val="00F87D31"/>
    <w:rsid w:val="00F959F6"/>
    <w:rsid w:val="00FE021D"/>
    <w:rsid w:val="00FF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C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5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94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3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17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школа</dc:creator>
  <cp:keywords/>
  <dc:description/>
  <cp:lastModifiedBy>Ната</cp:lastModifiedBy>
  <cp:revision>2</cp:revision>
  <cp:lastPrinted>2013-12-08T04:56:00Z</cp:lastPrinted>
  <dcterms:created xsi:type="dcterms:W3CDTF">2013-12-08T04:56:00Z</dcterms:created>
  <dcterms:modified xsi:type="dcterms:W3CDTF">2013-12-08T04:56:00Z</dcterms:modified>
</cp:coreProperties>
</file>