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EA" w:rsidRPr="00480BEA" w:rsidRDefault="00480BEA" w:rsidP="00480BEA">
      <w:pPr>
        <w:spacing w:after="0"/>
        <w:ind w:left="5529"/>
        <w:jc w:val="center"/>
        <w:rPr>
          <w:rFonts w:ascii="Times New Roman" w:hAnsi="Times New Roman" w:cs="Times New Roman"/>
          <w:sz w:val="20"/>
          <w:szCs w:val="20"/>
        </w:rPr>
      </w:pPr>
      <w:r w:rsidRPr="00480BEA">
        <w:rPr>
          <w:rFonts w:ascii="Times New Roman" w:hAnsi="Times New Roman" w:cs="Times New Roman"/>
          <w:sz w:val="20"/>
          <w:szCs w:val="20"/>
        </w:rPr>
        <w:t>Утверждаю</w:t>
      </w:r>
    </w:p>
    <w:p w:rsidR="00480BEA" w:rsidRDefault="00480BEA" w:rsidP="00480BEA">
      <w:pPr>
        <w:spacing w:after="0"/>
        <w:ind w:left="5529"/>
        <w:jc w:val="center"/>
        <w:rPr>
          <w:rFonts w:ascii="Times New Roman" w:hAnsi="Times New Roman" w:cs="Times New Roman"/>
          <w:sz w:val="20"/>
          <w:szCs w:val="20"/>
        </w:rPr>
      </w:pPr>
      <w:r w:rsidRPr="00480BEA">
        <w:rPr>
          <w:rFonts w:ascii="Times New Roman" w:hAnsi="Times New Roman" w:cs="Times New Roman"/>
          <w:sz w:val="20"/>
          <w:szCs w:val="20"/>
        </w:rPr>
        <w:t xml:space="preserve">и.о. директора </w:t>
      </w:r>
    </w:p>
    <w:p w:rsidR="00480BEA" w:rsidRPr="00480BEA" w:rsidRDefault="00480BEA" w:rsidP="00480BEA">
      <w:pPr>
        <w:spacing w:after="0"/>
        <w:ind w:left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3473722</wp:posOffset>
            </wp:positionH>
            <wp:positionV relativeFrom="paragraph">
              <wp:posOffset>38916</wp:posOffset>
            </wp:positionV>
            <wp:extent cx="2103665" cy="870858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5608" t="65040" r="21889" b="1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65" cy="87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0BEA">
        <w:rPr>
          <w:rFonts w:ascii="Times New Roman" w:hAnsi="Times New Roman" w:cs="Times New Roman"/>
          <w:sz w:val="20"/>
          <w:szCs w:val="20"/>
        </w:rPr>
        <w:t>МКОУ «Логовская СШ»</w:t>
      </w:r>
    </w:p>
    <w:p w:rsidR="00480BEA" w:rsidRDefault="00480BEA" w:rsidP="00BB2F85">
      <w:pPr>
        <w:spacing w:after="0"/>
        <w:ind w:left="709"/>
        <w:rPr>
          <w:b/>
        </w:rPr>
      </w:pPr>
    </w:p>
    <w:p w:rsidR="00480BEA" w:rsidRDefault="00480BEA" w:rsidP="00BB2F85">
      <w:pPr>
        <w:spacing w:after="0"/>
        <w:ind w:left="709"/>
        <w:rPr>
          <w:b/>
        </w:rPr>
      </w:pPr>
    </w:p>
    <w:p w:rsidR="00480BEA" w:rsidRDefault="00480BEA" w:rsidP="00533598">
      <w:pPr>
        <w:spacing w:after="0"/>
        <w:ind w:left="709" w:firstLine="992"/>
        <w:rPr>
          <w:b/>
        </w:rPr>
      </w:pPr>
      <w:r>
        <w:rPr>
          <w:b/>
        </w:rPr>
        <w:t>КТП для п</w:t>
      </w:r>
      <w:r w:rsidRPr="00BB2F85">
        <w:rPr>
          <w:b/>
        </w:rPr>
        <w:t>едагогическ</w:t>
      </w:r>
      <w:r>
        <w:rPr>
          <w:b/>
        </w:rPr>
        <w:t>ого</w:t>
      </w:r>
      <w:r w:rsidRPr="00BB2F85">
        <w:rPr>
          <w:b/>
        </w:rPr>
        <w:t xml:space="preserve"> класс</w:t>
      </w:r>
      <w:r>
        <w:rPr>
          <w:b/>
        </w:rPr>
        <w:t xml:space="preserve">а </w:t>
      </w:r>
    </w:p>
    <w:p w:rsidR="00480BEA" w:rsidRDefault="00480BEA" w:rsidP="00533598">
      <w:pPr>
        <w:spacing w:after="0"/>
        <w:ind w:left="709" w:firstLine="284"/>
        <w:rPr>
          <w:b/>
        </w:rPr>
      </w:pPr>
      <w:r>
        <w:rPr>
          <w:b/>
        </w:rPr>
        <w:t>МКОУ «Логовская СШ» 20</w:t>
      </w:r>
      <w:r w:rsidR="00533598">
        <w:rPr>
          <w:b/>
        </w:rPr>
        <w:t>25-2026 г. обучения</w:t>
      </w:r>
      <w:r>
        <w:rPr>
          <w:b/>
        </w:rPr>
        <w:t xml:space="preserve"> </w:t>
      </w:r>
    </w:p>
    <w:p w:rsidR="00480BEA" w:rsidRDefault="00480BEA" w:rsidP="00BB2F85">
      <w:pPr>
        <w:spacing w:after="0"/>
        <w:ind w:left="709"/>
        <w:rPr>
          <w:b/>
        </w:rPr>
      </w:pPr>
    </w:p>
    <w:p w:rsidR="00920DBF" w:rsidRPr="00BB2F85" w:rsidRDefault="00920DBF" w:rsidP="00BB2F85">
      <w:pPr>
        <w:spacing w:after="0"/>
        <w:ind w:left="709"/>
        <w:rPr>
          <w:b/>
        </w:rPr>
      </w:pPr>
      <w:r w:rsidRPr="00BB2F85">
        <w:rPr>
          <w:b/>
        </w:rPr>
        <w:t>Модуль 1. Искусство самоопределения.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 xml:space="preserve">Тема 1.1. Психолого-педагогический класс: искусство правильного выбора. </w:t>
      </w:r>
    </w:p>
    <w:p w:rsidR="00920DBF" w:rsidRPr="00BB2F85" w:rsidRDefault="00920DBF" w:rsidP="00920DBF">
      <w:pPr>
        <w:pStyle w:val="a6"/>
        <w:rPr>
          <w:b/>
        </w:rPr>
      </w:pPr>
      <w:r w:rsidRPr="00BB2F85">
        <w:rPr>
          <w:b/>
        </w:rPr>
        <w:t>Модуль 2. Кому и зачем нужна педагогика? Педагогика как часть культуры человечества.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2.1. Кейс педагогики. Наука о счастье и благополучии.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2.2. Исторический квест. Путешествие в глубь времён.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2.3. Педагогика и ценностно-смысловое единство мира.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2.4. Педагогика и технологический прогресс.</w:t>
      </w:r>
    </w:p>
    <w:p w:rsidR="00920DBF" w:rsidRDefault="00920DBF" w:rsidP="00BB2F85">
      <w:pPr>
        <w:pStyle w:val="a6"/>
        <w:numPr>
          <w:ilvl w:val="0"/>
          <w:numId w:val="1"/>
        </w:numPr>
      </w:pPr>
      <w:r>
        <w:t>Тема 2.5. Педагогика будущего.</w:t>
      </w:r>
      <w:r w:rsidR="00BB2F85">
        <w:t xml:space="preserve"> </w:t>
      </w:r>
      <w:r>
        <w:t>Выводы по модулю 2.</w:t>
      </w:r>
    </w:p>
    <w:p w:rsidR="00920DBF" w:rsidRPr="00BB2F85" w:rsidRDefault="00920DBF" w:rsidP="00920DBF">
      <w:pPr>
        <w:pStyle w:val="a6"/>
        <w:rPr>
          <w:b/>
        </w:rPr>
      </w:pPr>
      <w:r w:rsidRPr="00BB2F85">
        <w:rPr>
          <w:b/>
        </w:rPr>
        <w:t>Модуль 3. Психология в жизни каждого из нас.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3.1. Для чего нужна психология?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3.2. Житейская и профессиональная психология.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3.3. Место психологии в системе наук.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3.4. Как психология помогает понять человека.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3.5. Будущее психологии и её перспективы.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Выводы по модулю 3.</w:t>
      </w:r>
    </w:p>
    <w:p w:rsidR="00920DBF" w:rsidRPr="00BB2F85" w:rsidRDefault="00920DBF" w:rsidP="00920DBF">
      <w:pPr>
        <w:pStyle w:val="a6"/>
        <w:rPr>
          <w:b/>
        </w:rPr>
      </w:pPr>
      <w:r w:rsidRPr="00BB2F85">
        <w:rPr>
          <w:b/>
        </w:rPr>
        <w:t>Модуль 4. Человек как уникальная личность в социальном взаимодействии.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4.1. Личность человека и её уникальность.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4.2. Факторы развития личности. Внутренняя позиция личности.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4.3. Потенциал и ресурсы личности.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4.4. Личность в современном мире. Человек на пересечении социальных реалий.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4.5. Возможности личностного развития и успешного социального взаимодействия.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Выводы по модулю 4.</w:t>
      </w:r>
    </w:p>
    <w:p w:rsidR="00920DBF" w:rsidRPr="00BB2F85" w:rsidRDefault="00920DBF" w:rsidP="00920DBF">
      <w:pPr>
        <w:pStyle w:val="a6"/>
        <w:rPr>
          <w:b/>
        </w:rPr>
      </w:pPr>
      <w:r w:rsidRPr="00BB2F85">
        <w:rPr>
          <w:b/>
        </w:rPr>
        <w:t>Модуль 5. Развитие личностного потенциала человека.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5.1. Развитие психики человека.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5.2. Личностные и характерологические особенности человека.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5.3. Всё об эмоциях.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5.4. Искусство управления эмоциями. Эмоциональный интеллект в жизни профессии.</w:t>
      </w:r>
    </w:p>
    <w:p w:rsidR="00920DBF" w:rsidRDefault="00920DBF" w:rsidP="00BB2F85">
      <w:pPr>
        <w:pStyle w:val="a6"/>
        <w:numPr>
          <w:ilvl w:val="0"/>
          <w:numId w:val="1"/>
        </w:numPr>
      </w:pPr>
      <w:r>
        <w:t>Тема 5.5. Психологическая готовность к самостоятельному принятию решений.</w:t>
      </w:r>
      <w:r w:rsidR="00BB2F85">
        <w:t xml:space="preserve"> </w:t>
      </w:r>
      <w:r>
        <w:t>Выводы по модулю 5</w:t>
      </w:r>
    </w:p>
    <w:p w:rsidR="00920DBF" w:rsidRPr="00BB2F85" w:rsidRDefault="00920DBF" w:rsidP="00920DBF">
      <w:pPr>
        <w:pStyle w:val="a6"/>
        <w:rPr>
          <w:b/>
        </w:rPr>
      </w:pPr>
      <w:r w:rsidRPr="00BB2F85">
        <w:rPr>
          <w:b/>
        </w:rPr>
        <w:t>Модуль 6. Как мы учимся? Искусство эффективного познания. Человек как субъект деятельности</w:t>
      </w:r>
      <w:r w:rsidR="00BB2F85" w:rsidRPr="00BB2F85">
        <w:rPr>
          <w:b/>
        </w:rPr>
        <w:t>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6.1. Умение решать задачи.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6.2. Чтение и письмо.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6.3. Эффективная обратная связь и самооценка.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6.5. Исследовательская деятельность.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6.6. Познание как совместная деятельность.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Выводы по модулю 6 .</w:t>
      </w:r>
    </w:p>
    <w:p w:rsidR="00920DBF" w:rsidRPr="00BB2F85" w:rsidRDefault="00920DBF" w:rsidP="00920DBF">
      <w:pPr>
        <w:pStyle w:val="a6"/>
        <w:rPr>
          <w:b/>
        </w:rPr>
      </w:pPr>
      <w:r w:rsidRPr="00BB2F85">
        <w:rPr>
          <w:b/>
        </w:rPr>
        <w:t>Модуль 7. Учимся учиться самостоятельно (от математики Коменского к внутрифирменному обучению).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7.1. Учимся учиться на протяжении всей жизни.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7.2. Внутренняя и внешняя мотивация. Выученная беспомощность.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7.3. Развитие познавательных интересов.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7.4. Уровень притязаний и самооценка.</w:t>
      </w:r>
    </w:p>
    <w:p w:rsidR="00920DBF" w:rsidRDefault="00920DBF" w:rsidP="00920DBF">
      <w:pPr>
        <w:pStyle w:val="a6"/>
        <w:numPr>
          <w:ilvl w:val="0"/>
          <w:numId w:val="1"/>
        </w:numPr>
      </w:pPr>
      <w:r>
        <w:t>Тема 7.5. Способы и приёмы самостоятельной работы. Ресурсы для самостоятельной работы. Выводы по модулю 7.</w:t>
      </w:r>
    </w:p>
    <w:sectPr w:rsidR="00920DBF" w:rsidSect="00533598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C87" w:rsidRDefault="00EB6C87" w:rsidP="00480BEA">
      <w:pPr>
        <w:spacing w:after="0" w:line="240" w:lineRule="auto"/>
      </w:pPr>
      <w:r>
        <w:separator/>
      </w:r>
    </w:p>
  </w:endnote>
  <w:endnote w:type="continuationSeparator" w:id="1">
    <w:p w:rsidR="00EB6C87" w:rsidRDefault="00EB6C87" w:rsidP="004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C87" w:rsidRDefault="00EB6C87" w:rsidP="00480BEA">
      <w:pPr>
        <w:spacing w:after="0" w:line="240" w:lineRule="auto"/>
      </w:pPr>
      <w:r>
        <w:separator/>
      </w:r>
    </w:p>
  </w:footnote>
  <w:footnote w:type="continuationSeparator" w:id="1">
    <w:p w:rsidR="00EB6C87" w:rsidRDefault="00EB6C87" w:rsidP="00480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1D2"/>
    <w:multiLevelType w:val="hybridMultilevel"/>
    <w:tmpl w:val="9012A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DBF"/>
    <w:rsid w:val="00032A99"/>
    <w:rsid w:val="00480BEA"/>
    <w:rsid w:val="00533598"/>
    <w:rsid w:val="005358D3"/>
    <w:rsid w:val="00673F04"/>
    <w:rsid w:val="00685CE1"/>
    <w:rsid w:val="00864A30"/>
    <w:rsid w:val="00920DBF"/>
    <w:rsid w:val="00BB2F85"/>
    <w:rsid w:val="00EB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rsid w:val="0068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58D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D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rsid w:val="00920DB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8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0BEA"/>
  </w:style>
  <w:style w:type="paragraph" w:styleId="a9">
    <w:name w:val="footer"/>
    <w:basedOn w:val="a"/>
    <w:link w:val="aa"/>
    <w:uiPriority w:val="99"/>
    <w:semiHidden/>
    <w:unhideWhenUsed/>
    <w:rsid w:val="0048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0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2</cp:revision>
  <dcterms:created xsi:type="dcterms:W3CDTF">2025-10-31T13:36:00Z</dcterms:created>
  <dcterms:modified xsi:type="dcterms:W3CDTF">2025-10-31T14:13:00Z</dcterms:modified>
</cp:coreProperties>
</file>